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9" w:rsidRDefault="00D3424F">
      <w:r>
        <w:tab/>
      </w:r>
      <w:r>
        <w:tab/>
      </w:r>
      <w:r>
        <w:tab/>
      </w:r>
      <w:r>
        <w:tab/>
      </w:r>
      <w:r>
        <w:tab/>
      </w:r>
      <w:r>
        <w:tab/>
      </w:r>
      <w:r>
        <w:tab/>
      </w:r>
      <w:r>
        <w:tab/>
      </w:r>
      <w:r>
        <w:tab/>
        <w:t>Spett.le</w:t>
      </w:r>
    </w:p>
    <w:p w:rsidR="00D3424F" w:rsidRPr="0000006B" w:rsidRDefault="00D3424F">
      <w:pPr>
        <w:rPr>
          <w:b/>
        </w:rPr>
      </w:pP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t>A.N.TE.V. Associazione Nazionale</w:t>
      </w:r>
    </w:p>
    <w:p w:rsidR="00D3424F" w:rsidRPr="0000006B" w:rsidRDefault="00D3424F">
      <w:pPr>
        <w:rPr>
          <w:b/>
        </w:rPr>
      </w:pP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r>
      <w:r w:rsidRPr="0000006B">
        <w:rPr>
          <w:b/>
        </w:rPr>
        <w:tab/>
        <w:t>Tecnici Verificatori</w:t>
      </w:r>
    </w:p>
    <w:p w:rsidR="00D3424F" w:rsidRDefault="00D3424F">
      <w:r>
        <w:tab/>
      </w:r>
      <w:r>
        <w:tab/>
      </w:r>
      <w:r>
        <w:tab/>
      </w:r>
      <w:r>
        <w:tab/>
      </w:r>
      <w:r>
        <w:tab/>
      </w:r>
      <w:r>
        <w:tab/>
      </w:r>
      <w:r>
        <w:tab/>
      </w:r>
      <w:r>
        <w:tab/>
      </w:r>
      <w:r>
        <w:tab/>
        <w:t>Via Lombardia, 25</w:t>
      </w:r>
    </w:p>
    <w:p w:rsidR="00D3424F" w:rsidRDefault="00D3424F">
      <w:r>
        <w:t>Luogo e data</w:t>
      </w:r>
      <w:r>
        <w:tab/>
      </w:r>
      <w:r>
        <w:tab/>
      </w:r>
      <w:r>
        <w:tab/>
      </w:r>
      <w:r>
        <w:tab/>
      </w:r>
      <w:r>
        <w:tab/>
      </w:r>
      <w:r>
        <w:tab/>
      </w:r>
      <w:r>
        <w:tab/>
      </w:r>
      <w:r>
        <w:tab/>
        <w:t>20096 PIOLTELLO (MI)</w:t>
      </w:r>
    </w:p>
    <w:p w:rsidR="00D3424F" w:rsidRDefault="00D3424F"/>
    <w:p w:rsidR="00D3424F" w:rsidRDefault="00D3424F" w:rsidP="00667921">
      <w:pPr>
        <w:jc w:val="both"/>
      </w:pPr>
      <w:r>
        <w:t xml:space="preserve">Oggetto: </w:t>
      </w:r>
      <w:r w:rsidR="0000006B">
        <w:t xml:space="preserve">  </w:t>
      </w:r>
      <w:r w:rsidR="00613900">
        <w:tab/>
      </w:r>
      <w:r w:rsidR="00667921">
        <w:t>Richiesta costituzione sessione d’esame Progetto Formativo ANTEV.</w:t>
      </w:r>
    </w:p>
    <w:p w:rsidR="00D3424F" w:rsidRDefault="00D3424F"/>
    <w:p w:rsidR="00D3424F" w:rsidRDefault="00667921" w:rsidP="00667921">
      <w:pPr>
        <w:jc w:val="both"/>
      </w:pPr>
      <w:r>
        <w:t>Con la presente l’Istituto Scolastico richiede quanto in oggetto precisando che, ai sensi di quanto previsto dal Regolamento in essere del progetto stesso pubblicato sul sito istituzionale ANTEV nella sezione ANTEV SCUOLA, versione in corso di validità 1.8</w:t>
      </w:r>
      <w:r w:rsidR="00143110">
        <w:t>, agli articoli 2.3 e 3.3</w:t>
      </w:r>
      <w:r>
        <w:t>:</w:t>
      </w:r>
    </w:p>
    <w:p w:rsidR="00667921" w:rsidRDefault="00557F76" w:rsidP="00667921">
      <w:pPr>
        <w:pStyle w:val="Paragrafoelenco"/>
        <w:numPr>
          <w:ilvl w:val="0"/>
          <w:numId w:val="4"/>
        </w:numPr>
        <w:jc w:val="both"/>
      </w:pPr>
      <w:r>
        <w:t>l</w:t>
      </w:r>
      <w:r w:rsidR="00667921">
        <w:t xml:space="preserve">’Istituto provvederà a collaborare </w:t>
      </w:r>
      <w:r w:rsidR="00D3361B">
        <w:t xml:space="preserve">fattivamente </w:t>
      </w:r>
      <w:r w:rsidR="00667921">
        <w:t>per garantire lo svolgimento degli esami e, più precisamente, a mettere a disposizione:</w:t>
      </w:r>
    </w:p>
    <w:p w:rsidR="00667921" w:rsidRDefault="00667921" w:rsidP="00667921">
      <w:pPr>
        <w:pStyle w:val="Paragrafoelenco"/>
        <w:numPr>
          <w:ilvl w:val="1"/>
          <w:numId w:val="4"/>
        </w:numPr>
        <w:jc w:val="both"/>
      </w:pPr>
      <w:r>
        <w:t xml:space="preserve">un </w:t>
      </w:r>
      <w:r w:rsidRPr="00D3361B">
        <w:rPr>
          <w:b/>
        </w:rPr>
        <w:t>laboratorio informatico</w:t>
      </w:r>
      <w:r>
        <w:t xml:space="preserve"> provvisto di un adeguato numero di PC perfettamente funzionanti e collegati alla rete web, per la sessione teorica (1 ora per l’esame di idoneità – classi quarte -, 3 ore per l’esame di iscrizione all’ELNAT – classi quinte) a partire dalle ore 8,00 del primo giorno fissato per la sessione d’esame</w:t>
      </w:r>
    </w:p>
    <w:p w:rsidR="00667921" w:rsidRDefault="00667921" w:rsidP="00667921">
      <w:pPr>
        <w:pStyle w:val="Paragrafoelenco"/>
        <w:numPr>
          <w:ilvl w:val="1"/>
          <w:numId w:val="4"/>
        </w:numPr>
        <w:jc w:val="both"/>
      </w:pPr>
      <w:r>
        <w:t>un’</w:t>
      </w:r>
      <w:r w:rsidRPr="00D3361B">
        <w:rPr>
          <w:b/>
        </w:rPr>
        <w:t>aula</w:t>
      </w:r>
      <w:r>
        <w:t xml:space="preserve"> </w:t>
      </w:r>
      <w:r w:rsidR="00D3361B">
        <w:t xml:space="preserve">didattica </w:t>
      </w:r>
      <w:r>
        <w:t>per lo  svolgimento degli esami pratici (gli alunni potranno seguire regolare lezione e verranno chiamati uno ad uno per l’esame pratico, della durata di circa 20 minuti) a partire dal giorno stesso delle prove teoriche o da quello successivo, in orari da concordarsi con il tutor scolastico di progetto</w:t>
      </w:r>
    </w:p>
    <w:p w:rsidR="00667921" w:rsidRDefault="00667921" w:rsidP="00667921">
      <w:pPr>
        <w:pStyle w:val="Paragrafoelenco"/>
        <w:numPr>
          <w:ilvl w:val="1"/>
          <w:numId w:val="4"/>
        </w:numPr>
        <w:jc w:val="both"/>
      </w:pPr>
      <w:r>
        <w:t xml:space="preserve">il </w:t>
      </w:r>
      <w:r w:rsidRPr="00D3361B">
        <w:rPr>
          <w:b/>
        </w:rPr>
        <w:t>tutor</w:t>
      </w:r>
      <w:r>
        <w:t xml:space="preserve"> di progetto ed eventualmente un secondo doce</w:t>
      </w:r>
      <w:r w:rsidR="00143110">
        <w:t>nte o assistente in qualità di C</w:t>
      </w:r>
      <w:r>
        <w:t>ommissario</w:t>
      </w:r>
      <w:r w:rsidR="00143110">
        <w:t>/P</w:t>
      </w:r>
      <w:r>
        <w:t>roboviro da inserire nella commissione d’esami</w:t>
      </w:r>
      <w:r w:rsidR="00143110">
        <w:t xml:space="preserve"> e che dovrà assistere a tutte le  fasi degli  stessi</w:t>
      </w:r>
    </w:p>
    <w:p w:rsidR="00D3361B" w:rsidRDefault="00D3361B" w:rsidP="00667921">
      <w:pPr>
        <w:pStyle w:val="Paragrafoelenco"/>
        <w:numPr>
          <w:ilvl w:val="1"/>
          <w:numId w:val="4"/>
        </w:numPr>
        <w:jc w:val="both"/>
      </w:pPr>
      <w:r>
        <w:t xml:space="preserve">una </w:t>
      </w:r>
      <w:r w:rsidRPr="00D3361B">
        <w:rPr>
          <w:b/>
        </w:rPr>
        <w:t>stampante</w:t>
      </w:r>
      <w:r>
        <w:t xml:space="preserve"> o una </w:t>
      </w:r>
      <w:r w:rsidRPr="00D3361B">
        <w:rPr>
          <w:b/>
        </w:rPr>
        <w:t>fotocopiatrice</w:t>
      </w:r>
      <w:r>
        <w:t xml:space="preserve"> per eventuali documenti d’esame da stampare</w:t>
      </w:r>
    </w:p>
    <w:p w:rsidR="00143110" w:rsidRDefault="00143110" w:rsidP="00143110">
      <w:pPr>
        <w:pStyle w:val="Paragrafoelenco"/>
        <w:ind w:left="1440"/>
        <w:jc w:val="both"/>
      </w:pPr>
    </w:p>
    <w:p w:rsidR="00143110" w:rsidRDefault="00557F76" w:rsidP="00143110">
      <w:pPr>
        <w:pStyle w:val="Paragrafoelenco"/>
        <w:numPr>
          <w:ilvl w:val="0"/>
          <w:numId w:val="4"/>
        </w:numPr>
        <w:jc w:val="both"/>
      </w:pPr>
      <w:r>
        <w:t>l</w:t>
      </w:r>
      <w:r w:rsidR="00143110">
        <w:t>’</w:t>
      </w:r>
      <w:r w:rsidR="00D3361B">
        <w:t>I</w:t>
      </w:r>
      <w:r w:rsidR="00143110">
        <w:t xml:space="preserve">stituto si impegna a corrispondere all’Associazione l’importo indicativo stimato di euro 400,00 per le sole spese di trasferta del/dei Commissario/i. Si ricorda che i Commissari ANTEV prestano il loro operato </w:t>
      </w:r>
      <w:r w:rsidR="00143110" w:rsidRPr="00D3361B">
        <w:rPr>
          <w:b/>
        </w:rPr>
        <w:t>gratuitamente</w:t>
      </w:r>
      <w:r w:rsidR="00143110">
        <w:t>. L’importo da corrispondere sarà definitivamente determinato a sessione conclusa, rendicontato con i  giustificativi in allegato al rendiconto stesso e presentato alla scuola per il rimborso che dovrà  avvenire entro 7 giorni dalla data del rendiconto sul c/c dell’Associazione indicato sempre sul rendiconto stesso.</w:t>
      </w:r>
      <w:r w:rsidR="00D3361B">
        <w:t xml:space="preserve"> Le spese ammesse al rimborso saranno  quelle relative a viaggi e spostamenti, alloggio e vitto.</w:t>
      </w:r>
    </w:p>
    <w:p w:rsidR="00D3424F" w:rsidRDefault="00143110" w:rsidP="00D3424F">
      <w:pPr>
        <w:jc w:val="both"/>
      </w:pPr>
      <w:r>
        <w:t>Ringraziando per la collaborazione e restando in attesa della comunicazione delle date d’esame da concordarsi con il tutor di progetto, porgiamo cordiali saluti.</w:t>
      </w:r>
    </w:p>
    <w:p w:rsidR="00D3424F" w:rsidRDefault="00D3424F" w:rsidP="00D3424F">
      <w:pPr>
        <w:jc w:val="both"/>
      </w:pPr>
    </w:p>
    <w:p w:rsidR="00D3424F" w:rsidRDefault="00D3424F" w:rsidP="00D3424F">
      <w:pPr>
        <w:jc w:val="both"/>
      </w:pPr>
      <w:r>
        <w:tab/>
      </w:r>
      <w:r>
        <w:tab/>
      </w:r>
      <w:r>
        <w:tab/>
      </w:r>
      <w:r>
        <w:tab/>
      </w:r>
      <w:r>
        <w:tab/>
      </w:r>
      <w:r>
        <w:tab/>
      </w:r>
      <w:r>
        <w:tab/>
      </w:r>
      <w:r>
        <w:tab/>
      </w:r>
      <w:r>
        <w:tab/>
        <w:t xml:space="preserve">TIMBRO E FIRMA </w:t>
      </w:r>
      <w:r w:rsidR="00143110">
        <w:t>ISTITUTO</w:t>
      </w:r>
    </w:p>
    <w:sectPr w:rsidR="00D3424F" w:rsidSect="000257C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DD" w:rsidRDefault="00BD77DD" w:rsidP="0000006B">
      <w:pPr>
        <w:spacing w:after="0" w:line="240" w:lineRule="auto"/>
      </w:pPr>
      <w:r>
        <w:separator/>
      </w:r>
    </w:p>
  </w:endnote>
  <w:endnote w:type="continuationSeparator" w:id="1">
    <w:p w:rsidR="00BD77DD" w:rsidRDefault="00BD77DD" w:rsidP="00000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DD" w:rsidRDefault="00BD77DD" w:rsidP="0000006B">
      <w:pPr>
        <w:spacing w:after="0" w:line="240" w:lineRule="auto"/>
      </w:pPr>
      <w:r>
        <w:separator/>
      </w:r>
    </w:p>
  </w:footnote>
  <w:footnote w:type="continuationSeparator" w:id="1">
    <w:p w:rsidR="00BD77DD" w:rsidRDefault="00BD77DD" w:rsidP="00000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6B" w:rsidRDefault="0000006B" w:rsidP="0000006B">
    <w:pPr>
      <w:pStyle w:val="Intestazione"/>
      <w:jc w:val="center"/>
    </w:pPr>
    <w:r>
      <w:t>DA REDIGERE SU CARTA INTESTATA</w:t>
    </w:r>
    <w:r w:rsidR="007132D7">
      <w:t xml:space="preserve"> E INVIARE A </w:t>
    </w:r>
    <w:hyperlink r:id="rId1" w:history="1">
      <w:r w:rsidR="00667921" w:rsidRPr="00C34881">
        <w:rPr>
          <w:rStyle w:val="Collegamentoipertestuale"/>
        </w:rPr>
        <w:t>esami@antev.net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6EDB"/>
    <w:multiLevelType w:val="hybridMultilevel"/>
    <w:tmpl w:val="8894121E"/>
    <w:lvl w:ilvl="0" w:tplc="3B2A3D0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B520FA"/>
    <w:multiLevelType w:val="hybridMultilevel"/>
    <w:tmpl w:val="BD88A674"/>
    <w:lvl w:ilvl="0" w:tplc="EC04E75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6530A0"/>
    <w:multiLevelType w:val="hybridMultilevel"/>
    <w:tmpl w:val="F2986782"/>
    <w:lvl w:ilvl="0" w:tplc="ADD43C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1A3893"/>
    <w:multiLevelType w:val="hybridMultilevel"/>
    <w:tmpl w:val="152A6720"/>
    <w:lvl w:ilvl="0" w:tplc="A63E43B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3424F"/>
    <w:rsid w:val="0000006B"/>
    <w:rsid w:val="000257C9"/>
    <w:rsid w:val="000B3D45"/>
    <w:rsid w:val="00143110"/>
    <w:rsid w:val="003B0E4B"/>
    <w:rsid w:val="00432554"/>
    <w:rsid w:val="00462833"/>
    <w:rsid w:val="00557F76"/>
    <w:rsid w:val="00592DE6"/>
    <w:rsid w:val="00613900"/>
    <w:rsid w:val="00624718"/>
    <w:rsid w:val="00625E0A"/>
    <w:rsid w:val="00667921"/>
    <w:rsid w:val="007132D7"/>
    <w:rsid w:val="0074483E"/>
    <w:rsid w:val="007B462E"/>
    <w:rsid w:val="008E05D1"/>
    <w:rsid w:val="0096662C"/>
    <w:rsid w:val="00980ED0"/>
    <w:rsid w:val="00B4486E"/>
    <w:rsid w:val="00B70CBE"/>
    <w:rsid w:val="00BD77DD"/>
    <w:rsid w:val="00CB2F3A"/>
    <w:rsid w:val="00CE5EE3"/>
    <w:rsid w:val="00D3361B"/>
    <w:rsid w:val="00D3424F"/>
    <w:rsid w:val="00D42D74"/>
    <w:rsid w:val="00D575F6"/>
    <w:rsid w:val="00D631E8"/>
    <w:rsid w:val="00F532D4"/>
    <w:rsid w:val="00F62996"/>
    <w:rsid w:val="00F74A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7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424F"/>
    <w:pPr>
      <w:ind w:left="720"/>
      <w:contextualSpacing/>
    </w:pPr>
  </w:style>
  <w:style w:type="paragraph" w:styleId="Intestazione">
    <w:name w:val="header"/>
    <w:basedOn w:val="Normale"/>
    <w:link w:val="IntestazioneCarattere"/>
    <w:uiPriority w:val="99"/>
    <w:semiHidden/>
    <w:unhideWhenUsed/>
    <w:rsid w:val="000000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0006B"/>
  </w:style>
  <w:style w:type="paragraph" w:styleId="Pidipagina">
    <w:name w:val="footer"/>
    <w:basedOn w:val="Normale"/>
    <w:link w:val="PidipaginaCarattere"/>
    <w:uiPriority w:val="99"/>
    <w:semiHidden/>
    <w:unhideWhenUsed/>
    <w:rsid w:val="000000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006B"/>
  </w:style>
  <w:style w:type="character" w:styleId="Collegamentoipertestuale">
    <w:name w:val="Hyperlink"/>
    <w:basedOn w:val="Carpredefinitoparagrafo"/>
    <w:uiPriority w:val="99"/>
    <w:unhideWhenUsed/>
    <w:rsid w:val="007132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sami@antev.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ANTEV</dc:creator>
  <cp:lastModifiedBy>ANTEV</cp:lastModifiedBy>
  <cp:revision>8</cp:revision>
  <dcterms:created xsi:type="dcterms:W3CDTF">2020-07-06T08:51:00Z</dcterms:created>
  <dcterms:modified xsi:type="dcterms:W3CDTF">2023-04-06T07:32:00Z</dcterms:modified>
</cp:coreProperties>
</file>